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D70C" w14:textId="762935F3" w:rsidR="001C386A" w:rsidRDefault="007A2AA8" w:rsidP="00124305">
      <w:pPr>
        <w:pStyle w:val="Heading1"/>
        <w:jc w:val="center"/>
      </w:pPr>
      <w:r>
        <w:rPr>
          <w:noProof/>
        </w:rPr>
        <w:drawing>
          <wp:anchor distT="0" distB="0" distL="114300" distR="114300" simplePos="0" relativeHeight="251658240" behindDoc="0" locked="0" layoutInCell="1" allowOverlap="1" wp14:anchorId="794C7D42" wp14:editId="56460B8C">
            <wp:simplePos x="0" y="0"/>
            <wp:positionH relativeFrom="margin">
              <wp:align>right</wp:align>
            </wp:positionH>
            <wp:positionV relativeFrom="paragraph">
              <wp:posOffset>-191770</wp:posOffset>
            </wp:positionV>
            <wp:extent cx="5972810" cy="3363595"/>
            <wp:effectExtent l="0" t="0" r="8890" b="8255"/>
            <wp:wrapNone/>
            <wp:docPr id="1" name="Picture 1"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 clou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2810" cy="3363595"/>
                    </a:xfrm>
                    <a:prstGeom prst="rect">
                      <a:avLst/>
                    </a:prstGeom>
                  </pic:spPr>
                </pic:pic>
              </a:graphicData>
            </a:graphic>
          </wp:anchor>
        </w:drawing>
      </w:r>
    </w:p>
    <w:p w14:paraId="19DB7875" w14:textId="6BD17907" w:rsidR="007A2AA8" w:rsidRDefault="007A2AA8" w:rsidP="00124305">
      <w:pPr>
        <w:pStyle w:val="Heading1"/>
        <w:jc w:val="center"/>
      </w:pPr>
    </w:p>
    <w:p w14:paraId="4E40BCB6" w14:textId="77777777" w:rsidR="007A2AA8" w:rsidRDefault="007A2AA8" w:rsidP="00124305">
      <w:pPr>
        <w:pStyle w:val="Heading1"/>
        <w:jc w:val="center"/>
      </w:pPr>
    </w:p>
    <w:p w14:paraId="6B29DCC1" w14:textId="77777777" w:rsidR="007A2AA8" w:rsidRDefault="007A2AA8" w:rsidP="00124305">
      <w:pPr>
        <w:pStyle w:val="Heading1"/>
        <w:jc w:val="center"/>
      </w:pPr>
    </w:p>
    <w:p w14:paraId="5EC2AE7C" w14:textId="77777777" w:rsidR="007A2AA8" w:rsidRDefault="007A2AA8" w:rsidP="00124305">
      <w:pPr>
        <w:pStyle w:val="Heading1"/>
        <w:jc w:val="center"/>
      </w:pPr>
    </w:p>
    <w:p w14:paraId="0E2DCC29" w14:textId="77777777" w:rsidR="007A2AA8" w:rsidRDefault="007A2AA8" w:rsidP="00124305">
      <w:pPr>
        <w:pStyle w:val="Heading1"/>
        <w:jc w:val="center"/>
      </w:pPr>
    </w:p>
    <w:p w14:paraId="6629A8ED" w14:textId="77777777" w:rsidR="007A2AA8" w:rsidRDefault="007A2AA8" w:rsidP="00124305">
      <w:pPr>
        <w:pStyle w:val="Heading1"/>
        <w:jc w:val="center"/>
      </w:pPr>
    </w:p>
    <w:p w14:paraId="7F256ED4" w14:textId="77777777" w:rsidR="007A2AA8" w:rsidRDefault="007A2AA8" w:rsidP="00124305">
      <w:pPr>
        <w:pStyle w:val="Heading1"/>
        <w:jc w:val="center"/>
      </w:pPr>
    </w:p>
    <w:p w14:paraId="3FEEFF29" w14:textId="7634E364" w:rsidR="00124305" w:rsidRDefault="00124305" w:rsidP="00124305">
      <w:pPr>
        <w:pStyle w:val="Heading1"/>
        <w:jc w:val="center"/>
      </w:pPr>
      <w:r>
        <w:t xml:space="preserve">HUMANKIND DELAYED TO AUGUST </w:t>
      </w:r>
      <w:r w:rsidR="00034D8C">
        <w:t>17</w:t>
      </w:r>
      <w:r w:rsidR="00034D8C" w:rsidRPr="00034D8C">
        <w:rPr>
          <w:vertAlign w:val="superscript"/>
        </w:rPr>
        <w:t>th</w:t>
      </w:r>
      <w:r w:rsidR="00C8173B">
        <w:t>, 2021</w:t>
      </w:r>
    </w:p>
    <w:p w14:paraId="017C61C4" w14:textId="02D580A7" w:rsidR="00124305" w:rsidRDefault="00124305" w:rsidP="00124305">
      <w:pPr>
        <w:jc w:val="center"/>
      </w:pPr>
    </w:p>
    <w:p w14:paraId="16B9885E" w14:textId="0DF2B3B2" w:rsidR="00124305" w:rsidRDefault="00124305" w:rsidP="00124305">
      <w:pPr>
        <w:pStyle w:val="Subtitle"/>
        <w:jc w:val="center"/>
        <w:rPr>
          <w:rStyle w:val="SubtleEmphasis"/>
        </w:rPr>
      </w:pPr>
      <w:r w:rsidRPr="00124305">
        <w:rPr>
          <w:rStyle w:val="SubtleEmphasis"/>
        </w:rPr>
        <w:t>The dev team will be working to perfect</w:t>
      </w:r>
      <w:r>
        <w:rPr>
          <w:rStyle w:val="SubtleEmphasis"/>
        </w:rPr>
        <w:t xml:space="preserve"> </w:t>
      </w:r>
      <w:r w:rsidRPr="00124305">
        <w:rPr>
          <w:rStyle w:val="SubtleEmphasis"/>
        </w:rPr>
        <w:t>Accessibility</w:t>
      </w:r>
      <w:r>
        <w:rPr>
          <w:rStyle w:val="SubtleEmphasis"/>
        </w:rPr>
        <w:t>, Pacing, Balancing, Diplomacy, AI and much more</w:t>
      </w:r>
      <w:r w:rsidR="00F3667B">
        <w:rPr>
          <w:rStyle w:val="SubtleEmphasis"/>
        </w:rPr>
        <w:t>.</w:t>
      </w:r>
    </w:p>
    <w:p w14:paraId="28FB8AE4" w14:textId="28F3A57A" w:rsidR="00124305" w:rsidRDefault="00124305" w:rsidP="00124305"/>
    <w:p w14:paraId="255A2453" w14:textId="0A73E8C3" w:rsidR="00C32B59" w:rsidRDefault="00124305" w:rsidP="00966EBE">
      <w:pPr>
        <w:jc w:val="both"/>
      </w:pPr>
      <w:r w:rsidRPr="00124305">
        <w:rPr>
          <w:b/>
          <w:bCs/>
        </w:rPr>
        <w:t xml:space="preserve">Paris, March </w:t>
      </w:r>
      <w:r w:rsidR="009A31A7">
        <w:rPr>
          <w:b/>
        </w:rPr>
        <w:t>2</w:t>
      </w:r>
      <w:r w:rsidR="003F4A49">
        <w:rPr>
          <w:b/>
        </w:rPr>
        <w:t>5</w:t>
      </w:r>
      <w:r w:rsidRPr="0F2B2F37">
        <w:rPr>
          <w:b/>
          <w:vertAlign w:val="superscript"/>
        </w:rPr>
        <w:t>th</w:t>
      </w:r>
      <w:r>
        <w:t xml:space="preserve"> – When we first announced our upcoming historical strategy title HUMANKIND</w:t>
      </w:r>
      <w:r w:rsidRPr="6E4A2751">
        <w:t>™</w:t>
      </w:r>
      <w:r>
        <w:t xml:space="preserve">, we called it our </w:t>
      </w:r>
      <w:r w:rsidRPr="00124305">
        <w:rPr>
          <w:i/>
          <w:iCs/>
        </w:rPr>
        <w:t>magnum opus</w:t>
      </w:r>
      <w:r w:rsidR="00BE06D0">
        <w:t xml:space="preserve">, </w:t>
      </w:r>
      <w:r>
        <w:t xml:space="preserve">and we meant </w:t>
      </w:r>
      <w:r w:rsidR="00BE06D0">
        <w:t>every word of that</w:t>
      </w:r>
      <w:r>
        <w:t xml:space="preserve">. </w:t>
      </w:r>
      <w:r w:rsidR="003C6F82">
        <w:t>The response so far has been amazing</w:t>
      </w:r>
      <w:r w:rsidR="00FE48B5">
        <w:t>:</w:t>
      </w:r>
      <w:r w:rsidR="003C6F82">
        <w:t xml:space="preserve"> the community has been super</w:t>
      </w:r>
      <w:r w:rsidR="000D114A">
        <w:t xml:space="preserve"> excited and</w:t>
      </w:r>
      <w:r w:rsidR="003C6F82">
        <w:t xml:space="preserve"> involved with the development at every step of the way</w:t>
      </w:r>
      <w:r w:rsidR="009F199D">
        <w:t>,</w:t>
      </w:r>
      <w:r w:rsidR="00A272A7">
        <w:t xml:space="preserve"> </w:t>
      </w:r>
      <w:r w:rsidR="000D114A">
        <w:t xml:space="preserve">and we </w:t>
      </w:r>
      <w:r w:rsidR="00161DA4">
        <w:t>intend to</w:t>
      </w:r>
      <w:r w:rsidR="000D114A">
        <w:t xml:space="preserve"> honor the</w:t>
      </w:r>
      <w:r w:rsidR="00F46586">
        <w:t>ir</w:t>
      </w:r>
      <w:r w:rsidR="000D114A">
        <w:t xml:space="preserve"> expectations</w:t>
      </w:r>
      <w:r w:rsidR="00161DA4">
        <w:t xml:space="preserve"> for the game</w:t>
      </w:r>
      <w:r w:rsidR="003C6F82">
        <w:t xml:space="preserve">. </w:t>
      </w:r>
      <w:r w:rsidR="006D61A9">
        <w:t>Here’s a few words from our Chief Creative Officer &amp; Studio Head, Romain de Waubert de Genlis</w:t>
      </w:r>
      <w:r w:rsidR="007A2AA8">
        <w:t xml:space="preserve"> about the reasoning behind the delay</w:t>
      </w:r>
      <w:r w:rsidR="006D61A9">
        <w:t xml:space="preserve">: </w:t>
      </w:r>
    </w:p>
    <w:p w14:paraId="10CB3F2F" w14:textId="77777777" w:rsidR="00C32B59" w:rsidRDefault="00C32B59" w:rsidP="00966EBE">
      <w:pPr>
        <w:jc w:val="both"/>
      </w:pPr>
    </w:p>
    <w:p w14:paraId="0CAB26E0" w14:textId="3AACE9FC" w:rsidR="004F60D4" w:rsidRPr="004F60D4" w:rsidRDefault="004F60D4" w:rsidP="00C32B59">
      <w:pPr>
        <w:jc w:val="center"/>
        <w:rPr>
          <w:i/>
          <w:iCs/>
          <w:color w:val="404040" w:themeColor="text1" w:themeTint="BF"/>
        </w:rPr>
      </w:pPr>
      <w:r w:rsidRPr="004F60D4">
        <w:rPr>
          <w:i/>
          <w:iCs/>
          <w:color w:val="404040" w:themeColor="text1" w:themeTint="BF"/>
        </w:rPr>
        <w:t>“</w:t>
      </w:r>
      <w:r w:rsidR="00E5769B">
        <w:rPr>
          <w:i/>
          <w:iCs/>
          <w:color w:val="404040" w:themeColor="text1" w:themeTint="BF"/>
        </w:rPr>
        <w:t xml:space="preserve">It’s </w:t>
      </w:r>
      <w:r w:rsidRPr="004F60D4">
        <w:rPr>
          <w:i/>
          <w:iCs/>
          <w:color w:val="404040" w:themeColor="text1" w:themeTint="BF"/>
        </w:rPr>
        <w:t xml:space="preserve">been exciting to see the community get their hands on </w:t>
      </w:r>
      <w:r w:rsidR="00C7202A">
        <w:rPr>
          <w:i/>
          <w:iCs/>
          <w:color w:val="404040" w:themeColor="text1" w:themeTint="BF"/>
        </w:rPr>
        <w:t>the game</w:t>
      </w:r>
      <w:r w:rsidRPr="004F60D4">
        <w:rPr>
          <w:i/>
          <w:iCs/>
          <w:color w:val="404040" w:themeColor="text1" w:themeTint="BF"/>
        </w:rPr>
        <w:t xml:space="preserve"> during the last few OpenDev sessions, and to hear all the positive (and constructive!) feedback.</w:t>
      </w:r>
    </w:p>
    <w:p w14:paraId="6183CD40" w14:textId="27712FE8" w:rsidR="004F60D4" w:rsidRPr="00C32B59" w:rsidRDefault="004F60D4" w:rsidP="00C32B59">
      <w:pPr>
        <w:jc w:val="center"/>
        <w:rPr>
          <w:i/>
          <w:iCs/>
          <w:color w:val="404040" w:themeColor="text1" w:themeTint="BF"/>
        </w:rPr>
      </w:pPr>
      <w:r w:rsidRPr="004F60D4">
        <w:rPr>
          <w:i/>
          <w:iCs/>
          <w:color w:val="404040" w:themeColor="text1" w:themeTint="BF"/>
        </w:rPr>
        <w:t xml:space="preserve">Players have always been at the heart of Amplitude's </w:t>
      </w:r>
      <w:r w:rsidR="00906120" w:rsidRPr="004F60D4">
        <w:rPr>
          <w:i/>
          <w:iCs/>
          <w:color w:val="404040" w:themeColor="text1" w:themeTint="BF"/>
        </w:rPr>
        <w:t>philosophy and</w:t>
      </w:r>
      <w:r w:rsidRPr="004F60D4">
        <w:rPr>
          <w:i/>
          <w:iCs/>
          <w:color w:val="404040" w:themeColor="text1" w:themeTint="BF"/>
        </w:rPr>
        <w:t xml:space="preserve"> releasing HUMANKIND in August will allow us the extra time to keep working with the community and polishing the game for an amazing day one experience.</w:t>
      </w:r>
      <w:r>
        <w:rPr>
          <w:i/>
          <w:iCs/>
          <w:color w:val="404040" w:themeColor="text1" w:themeTint="BF"/>
        </w:rPr>
        <w:t>”</w:t>
      </w:r>
    </w:p>
    <w:p w14:paraId="1D4BD364" w14:textId="77777777" w:rsidR="00C32B59" w:rsidRDefault="00C32B59" w:rsidP="00966EBE">
      <w:pPr>
        <w:jc w:val="both"/>
      </w:pPr>
    </w:p>
    <w:p w14:paraId="4D930E7F" w14:textId="23B0712E" w:rsidR="003C6F82" w:rsidRDefault="00BF59E8" w:rsidP="00966EBE">
      <w:pPr>
        <w:jc w:val="both"/>
      </w:pPr>
      <w:r>
        <w:t>The</w:t>
      </w:r>
      <w:r w:rsidR="00966EBE">
        <w:t xml:space="preserve"> team </w:t>
      </w:r>
      <w:r>
        <w:t>will be f</w:t>
      </w:r>
      <w:r w:rsidR="00966EBE">
        <w:t>ocus</w:t>
      </w:r>
      <w:r>
        <w:t>ed</w:t>
      </w:r>
      <w:r w:rsidR="00966EBE">
        <w:t xml:space="preserve"> on improving areas of work identified by the community during our previous Lucy OpenDev, when players tested out 4 eras and 40 cultures of the game to give us their thoughts. </w:t>
      </w:r>
      <w:r w:rsidR="00966EBE">
        <w:lastRenderedPageBreak/>
        <w:t>Accessibility</w:t>
      </w:r>
      <w:r w:rsidR="00FE48B5">
        <w:t xml:space="preserve">, Onboarding, Pacing, Balancing, Diplomacy and AI are just a few of the key areas we’ll be </w:t>
      </w:r>
      <w:r w:rsidR="00772189">
        <w:t>concentrating</w:t>
      </w:r>
      <w:r w:rsidR="00FE48B5">
        <w:t xml:space="preserve"> on. </w:t>
      </w:r>
      <w:r w:rsidR="00BE06D0">
        <w:t xml:space="preserve">For more detailed information, check out our </w:t>
      </w:r>
      <w:hyperlink r:id="rId11" w:history="1">
        <w:r w:rsidR="00BE06D0" w:rsidRPr="009A31A7">
          <w:rPr>
            <w:rStyle w:val="Hyperlink"/>
          </w:rPr>
          <w:t>dev blog available here</w:t>
        </w:r>
      </w:hyperlink>
      <w:r w:rsidR="00BE06D0" w:rsidRPr="009A31A7">
        <w:t>.</w:t>
      </w:r>
    </w:p>
    <w:p w14:paraId="201722E8" w14:textId="1BCC8EAA" w:rsidR="00FE48B5" w:rsidRDefault="00FE48B5" w:rsidP="00966EBE">
      <w:pPr>
        <w:pStyle w:val="Heading3"/>
        <w:jc w:val="both"/>
      </w:pPr>
    </w:p>
    <w:p w14:paraId="687D46B9" w14:textId="6BA78921" w:rsidR="00BE06D0" w:rsidRDefault="00772189" w:rsidP="00966EBE">
      <w:pPr>
        <w:jc w:val="both"/>
      </w:pPr>
      <w:r>
        <w:t>To thank everyone for bearing with us on this</w:t>
      </w:r>
      <w:r w:rsidR="001C386A">
        <w:t>, we’ve decided to include</w:t>
      </w:r>
      <w:r>
        <w:t xml:space="preserve"> some extra free content for pre-purchasers of HUMANKIND</w:t>
      </w:r>
      <w:r>
        <w:rPr>
          <w:rFonts w:cstheme="minorHAnsi"/>
        </w:rPr>
        <w:t>™</w:t>
      </w:r>
      <w:r w:rsidR="0029386E">
        <w:t>:</w:t>
      </w:r>
    </w:p>
    <w:p w14:paraId="6254C84B" w14:textId="03830958" w:rsidR="00BE06D0" w:rsidRDefault="00BE06D0" w:rsidP="00124305"/>
    <w:p w14:paraId="14327D7F" w14:textId="287EEC6C" w:rsidR="00BE06D0" w:rsidRDefault="00966EBE" w:rsidP="00BE06D0">
      <w:pPr>
        <w:keepNext/>
        <w:jc w:val="center"/>
      </w:pPr>
      <w:r>
        <w:rPr>
          <w:noProof/>
        </w:rPr>
        <w:drawing>
          <wp:inline distT="0" distB="0" distL="0" distR="0" wp14:anchorId="424A8035" wp14:editId="033BA9C5">
            <wp:extent cx="2443318" cy="24433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443318" cy="2443318"/>
                    </a:xfrm>
                    <a:prstGeom prst="rect">
                      <a:avLst/>
                    </a:prstGeom>
                  </pic:spPr>
                </pic:pic>
              </a:graphicData>
            </a:graphic>
          </wp:inline>
        </w:drawing>
      </w:r>
      <w:r>
        <w:rPr>
          <w:noProof/>
        </w:rPr>
        <w:t xml:space="preserve">     </w:t>
      </w:r>
      <w:r w:rsidR="00BE06D0">
        <w:rPr>
          <w:noProof/>
        </w:rPr>
        <w:drawing>
          <wp:inline distT="0" distB="0" distL="0" distR="0" wp14:anchorId="76316412" wp14:editId="3E2CA677">
            <wp:extent cx="2443318" cy="2443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443318" cy="2443318"/>
                    </a:xfrm>
                    <a:prstGeom prst="rect">
                      <a:avLst/>
                    </a:prstGeom>
                  </pic:spPr>
                </pic:pic>
              </a:graphicData>
            </a:graphic>
          </wp:inline>
        </w:drawing>
      </w:r>
    </w:p>
    <w:p w14:paraId="0D2B215F" w14:textId="0A89CA4B" w:rsidR="00BE06D0" w:rsidRDefault="00966EBE" w:rsidP="00966EBE">
      <w:pPr>
        <w:pStyle w:val="Caption"/>
        <w:ind w:left="720" w:firstLine="720"/>
      </w:pPr>
      <w:r>
        <w:t xml:space="preserve">  </w:t>
      </w:r>
      <w:r w:rsidR="00033E95">
        <w:t xml:space="preserve">  </w:t>
      </w:r>
      <w:r>
        <w:t xml:space="preserve">  </w:t>
      </w:r>
      <w:r w:rsidR="00683A75">
        <w:t xml:space="preserve">   </w:t>
      </w:r>
      <w:r>
        <w:t xml:space="preserve">  </w:t>
      </w:r>
      <w:r w:rsidR="00033E95">
        <w:t>“Lucy” Avatar Set</w:t>
      </w:r>
      <w:r>
        <w:tab/>
      </w:r>
      <w:r>
        <w:tab/>
      </w:r>
      <w:r>
        <w:tab/>
      </w:r>
      <w:r w:rsidR="00033E95">
        <w:t xml:space="preserve">       </w:t>
      </w:r>
      <w:r>
        <w:t xml:space="preserve"> </w:t>
      </w:r>
      <w:r w:rsidR="00683A75">
        <w:t xml:space="preserve">     </w:t>
      </w:r>
      <w:r>
        <w:t xml:space="preserve"> </w:t>
      </w:r>
      <w:r w:rsidR="00033E95">
        <w:t>“Edgar Allen Poe” Avatar Set</w:t>
      </w:r>
    </w:p>
    <w:p w14:paraId="31FDC64A" w14:textId="5F09D190" w:rsidR="00BE06D0" w:rsidRPr="00772189" w:rsidRDefault="00772189" w:rsidP="00772189">
      <w:pPr>
        <w:jc w:val="center"/>
        <w:rPr>
          <w:i/>
          <w:iCs/>
          <w:sz w:val="20"/>
          <w:szCs w:val="20"/>
        </w:rPr>
      </w:pPr>
      <w:r w:rsidRPr="00772189">
        <w:rPr>
          <w:i/>
          <w:iCs/>
          <w:sz w:val="20"/>
          <w:szCs w:val="20"/>
        </w:rPr>
        <w:t xml:space="preserve">The Edgar Allen Poe and Lucy avatar sets </w:t>
      </w:r>
      <w:r>
        <w:rPr>
          <w:i/>
          <w:iCs/>
          <w:sz w:val="20"/>
          <w:szCs w:val="20"/>
        </w:rPr>
        <w:t xml:space="preserve">allow players to customize their leaders. </w:t>
      </w:r>
      <w:r>
        <w:rPr>
          <w:i/>
          <w:iCs/>
          <w:sz w:val="20"/>
          <w:szCs w:val="20"/>
        </w:rPr>
        <w:br/>
        <w:t xml:space="preserve">They </w:t>
      </w:r>
      <w:r w:rsidRPr="00772189">
        <w:rPr>
          <w:i/>
          <w:iCs/>
          <w:sz w:val="20"/>
          <w:szCs w:val="20"/>
        </w:rPr>
        <w:t xml:space="preserve">will be available </w:t>
      </w:r>
      <w:r>
        <w:rPr>
          <w:i/>
          <w:iCs/>
          <w:sz w:val="20"/>
          <w:szCs w:val="20"/>
        </w:rPr>
        <w:t xml:space="preserve">free </w:t>
      </w:r>
      <w:r w:rsidRPr="00772189">
        <w:rPr>
          <w:i/>
          <w:iCs/>
          <w:sz w:val="20"/>
          <w:szCs w:val="20"/>
        </w:rPr>
        <w:t>at launch</w:t>
      </w:r>
      <w:r>
        <w:rPr>
          <w:i/>
          <w:iCs/>
          <w:sz w:val="20"/>
          <w:szCs w:val="20"/>
        </w:rPr>
        <w:t xml:space="preserve"> for those who have pre-purchased the game.</w:t>
      </w:r>
    </w:p>
    <w:p w14:paraId="79525D92" w14:textId="77777777" w:rsidR="00772189" w:rsidRDefault="00772189" w:rsidP="00BE06D0"/>
    <w:p w14:paraId="622CA5E0" w14:textId="002CE7B8" w:rsidR="00BE06D0" w:rsidRDefault="00966EBE" w:rsidP="00BE06D0">
      <w:r>
        <w:t>Most of all, we’d</w:t>
      </w:r>
      <w:r w:rsidR="00BE06D0">
        <w:t xml:space="preserve"> like to thank our players for their support and patience</w:t>
      </w:r>
      <w:r>
        <w:t>.</w:t>
      </w:r>
      <w:r w:rsidR="00BE06D0">
        <w:t xml:space="preserve"> We can’t wait for you all to see </w:t>
      </w:r>
      <w:r w:rsidR="00033E95">
        <w:t>the result</w:t>
      </w:r>
      <w:r>
        <w:t>!</w:t>
      </w:r>
      <w:r w:rsidR="00BE06D0">
        <w:br/>
      </w:r>
    </w:p>
    <w:p w14:paraId="2DEAAB1C" w14:textId="511CE869" w:rsidR="00BE06D0" w:rsidRDefault="00BE06D0" w:rsidP="00BE06D0">
      <w:pPr>
        <w:pStyle w:val="ListParagraph"/>
        <w:numPr>
          <w:ilvl w:val="0"/>
          <w:numId w:val="1"/>
        </w:numPr>
      </w:pPr>
      <w:r>
        <w:t>The Amplitude Studios team</w:t>
      </w:r>
    </w:p>
    <w:p w14:paraId="5D0CF0CA" w14:textId="07B5DCA1" w:rsidR="00772189" w:rsidRDefault="00772189" w:rsidP="00772189"/>
    <w:p w14:paraId="66DDB2C6" w14:textId="55F76C7E" w:rsidR="00772189" w:rsidRDefault="00772189" w:rsidP="00772189">
      <w:pPr>
        <w:jc w:val="center"/>
      </w:pPr>
    </w:p>
    <w:p w14:paraId="79F2A431" w14:textId="77777777" w:rsidR="00772189" w:rsidRDefault="00772189" w:rsidP="00772189">
      <w:pPr>
        <w:rPr>
          <w:b/>
          <w:bCs/>
        </w:rPr>
      </w:pPr>
    </w:p>
    <w:p w14:paraId="3BB4E69D" w14:textId="77777777" w:rsidR="00BF6309" w:rsidRDefault="00BF6309" w:rsidP="00772189">
      <w:pPr>
        <w:rPr>
          <w:b/>
          <w:bCs/>
        </w:rPr>
      </w:pPr>
    </w:p>
    <w:p w14:paraId="643A130A" w14:textId="77777777" w:rsidR="00BF6309" w:rsidRDefault="00BF6309" w:rsidP="00772189">
      <w:pPr>
        <w:rPr>
          <w:b/>
          <w:bCs/>
        </w:rPr>
      </w:pPr>
    </w:p>
    <w:p w14:paraId="5280ED38" w14:textId="77777777" w:rsidR="00BF6309" w:rsidRDefault="00BF6309" w:rsidP="00772189">
      <w:pPr>
        <w:rPr>
          <w:b/>
          <w:bCs/>
        </w:rPr>
      </w:pPr>
    </w:p>
    <w:p w14:paraId="62AE122F" w14:textId="77777777" w:rsidR="00BF6309" w:rsidRDefault="00BF6309" w:rsidP="00772189">
      <w:pPr>
        <w:rPr>
          <w:b/>
          <w:bCs/>
        </w:rPr>
      </w:pPr>
    </w:p>
    <w:p w14:paraId="5357203C" w14:textId="77777777" w:rsidR="00BF6309" w:rsidRDefault="00BF6309" w:rsidP="00772189">
      <w:pPr>
        <w:rPr>
          <w:b/>
          <w:bCs/>
        </w:rPr>
      </w:pPr>
    </w:p>
    <w:p w14:paraId="4A1618F9" w14:textId="77777777" w:rsidR="0049067D" w:rsidRDefault="0049067D" w:rsidP="00BF6309">
      <w:pPr>
        <w:rPr>
          <w:b/>
          <w:bCs/>
        </w:rPr>
      </w:pPr>
    </w:p>
    <w:p w14:paraId="32CA8CF9" w14:textId="57A75935" w:rsidR="00772189" w:rsidRPr="00BF6309" w:rsidRDefault="00772189" w:rsidP="00BF6309">
      <w:pPr>
        <w:rPr>
          <w:b/>
          <w:bCs/>
        </w:rPr>
      </w:pPr>
      <w:r w:rsidRPr="00772189">
        <w:rPr>
          <w:b/>
          <w:bCs/>
        </w:rPr>
        <w:t>ABOUT AMPLITUDE STUDIOS</w:t>
      </w:r>
      <w:r>
        <w:rPr>
          <w:b/>
          <w:bCs/>
        </w:rPr>
        <w:br/>
      </w:r>
      <w:r w:rsidRPr="00772189">
        <w:rPr>
          <w:rFonts w:ascii="Segoe UI" w:hAnsi="Segoe UI" w:cs="Segoe UI"/>
          <w:sz w:val="18"/>
          <w:szCs w:val="18"/>
        </w:rPr>
        <w:t xml:space="preserve">Amplitude is a team of experienced, quality driven video game lovers and creators of the finest strategy games with the help of our players! Founded in 2011 and acquired by SEGA in 2016, we are a team of over 120 developers based in Paris with an international team hailing from all over the world. </w:t>
      </w:r>
      <w:r>
        <w:rPr>
          <w:rFonts w:ascii="Segoe UI" w:hAnsi="Segoe UI" w:cs="Segoe UI"/>
          <w:sz w:val="18"/>
          <w:szCs w:val="18"/>
        </w:rPr>
        <w:br/>
      </w:r>
      <w:r>
        <w:rPr>
          <w:rFonts w:ascii="Segoe UI" w:hAnsi="Segoe UI" w:cs="Segoe UI"/>
          <w:sz w:val="18"/>
          <w:szCs w:val="18"/>
        </w:rPr>
        <w:br/>
      </w:r>
      <w:r w:rsidRPr="00772189">
        <w:rPr>
          <w:rFonts w:ascii="Segoe UI" w:hAnsi="Segoe UI" w:cs="Segoe UI"/>
          <w:sz w:val="18"/>
          <w:szCs w:val="18"/>
        </w:rPr>
        <w:t xml:space="preserve">Our current titles in production include HUMANKIND™, a historical strategy epic where you’ll be combining cultures as you lead your people from the Bronze to the Modern age; and </w:t>
      </w:r>
      <w:r w:rsidRPr="00772189">
        <w:rPr>
          <w:rFonts w:ascii="Segoe UI" w:hAnsi="Segoe UI" w:cs="Segoe UI"/>
          <w:i/>
          <w:iCs/>
          <w:sz w:val="18"/>
          <w:szCs w:val="18"/>
        </w:rPr>
        <w:t>Endless™ Dungeon</w:t>
      </w:r>
      <w:r w:rsidRPr="00772189">
        <w:rPr>
          <w:rFonts w:ascii="Segoe UI" w:hAnsi="Segoe UI" w:cs="Segoe UI"/>
          <w:sz w:val="18"/>
          <w:szCs w:val="18"/>
        </w:rPr>
        <w:t>, a squad-based rogue-lite tactical action game</w:t>
      </w:r>
      <w:r w:rsidR="00BF6309">
        <w:rPr>
          <w:rFonts w:ascii="Segoe UI" w:hAnsi="Segoe UI" w:cs="Segoe UI"/>
          <w:sz w:val="18"/>
          <w:szCs w:val="18"/>
        </w:rPr>
        <w:t xml:space="preserve">. </w:t>
      </w:r>
      <w:r w:rsidRPr="00772189">
        <w:rPr>
          <w:rFonts w:ascii="Segoe UI" w:hAnsi="Segoe UI" w:cs="Segoe UI"/>
          <w:sz w:val="18"/>
          <w:szCs w:val="18"/>
        </w:rPr>
        <w:t xml:space="preserve">We’re best known for our critically acclaimed Endless™ series, played by millions worldwide, including </w:t>
      </w:r>
      <w:r w:rsidRPr="00772189">
        <w:rPr>
          <w:rFonts w:ascii="Segoe UI" w:hAnsi="Segoe UI" w:cs="Segoe UI"/>
          <w:i/>
          <w:iCs/>
          <w:sz w:val="18"/>
          <w:szCs w:val="18"/>
        </w:rPr>
        <w:t>Endless Space</w:t>
      </w:r>
      <w:r w:rsidRPr="00772189">
        <w:rPr>
          <w:rFonts w:ascii="Segoe UI" w:hAnsi="Segoe UI" w:cs="Segoe UI"/>
          <w:sz w:val="18"/>
          <w:szCs w:val="18"/>
        </w:rPr>
        <w:t xml:space="preserve">, </w:t>
      </w:r>
      <w:r w:rsidRPr="00772189">
        <w:rPr>
          <w:rFonts w:ascii="Segoe UI" w:hAnsi="Segoe UI" w:cs="Segoe UI"/>
          <w:i/>
          <w:iCs/>
          <w:sz w:val="18"/>
          <w:szCs w:val="18"/>
        </w:rPr>
        <w:t>Endless Legend,</w:t>
      </w:r>
      <w:r w:rsidRPr="00772189">
        <w:rPr>
          <w:rFonts w:ascii="Segoe UI" w:hAnsi="Segoe UI" w:cs="Segoe UI"/>
          <w:sz w:val="18"/>
          <w:szCs w:val="18"/>
        </w:rPr>
        <w:t xml:space="preserve"> </w:t>
      </w:r>
      <w:r w:rsidRPr="00772189">
        <w:rPr>
          <w:rFonts w:ascii="Segoe UI" w:hAnsi="Segoe UI" w:cs="Segoe UI"/>
          <w:i/>
          <w:iCs/>
          <w:sz w:val="18"/>
          <w:szCs w:val="18"/>
        </w:rPr>
        <w:t>Dungeon of the Endless</w:t>
      </w:r>
      <w:r w:rsidRPr="00772189">
        <w:rPr>
          <w:rFonts w:ascii="Segoe UI" w:hAnsi="Segoe UI" w:cs="Segoe UI"/>
          <w:sz w:val="18"/>
          <w:szCs w:val="18"/>
        </w:rPr>
        <w:t xml:space="preserve">, and </w:t>
      </w:r>
      <w:r w:rsidRPr="00772189">
        <w:rPr>
          <w:rFonts w:ascii="Segoe UI" w:hAnsi="Segoe UI" w:cs="Segoe UI"/>
          <w:i/>
          <w:iCs/>
          <w:sz w:val="18"/>
          <w:szCs w:val="18"/>
        </w:rPr>
        <w:t>Endless Space 2</w:t>
      </w:r>
      <w:r w:rsidRPr="00772189">
        <w:rPr>
          <w:rFonts w:ascii="Segoe UI" w:hAnsi="Segoe UI" w:cs="Segoe UI"/>
          <w:sz w:val="18"/>
          <w:szCs w:val="18"/>
        </w:rPr>
        <w:t xml:space="preserve">. </w:t>
      </w:r>
      <w:r>
        <w:rPr>
          <w:rFonts w:ascii="Segoe UI" w:hAnsi="Segoe UI" w:cs="Segoe UI"/>
          <w:sz w:val="18"/>
          <w:szCs w:val="18"/>
        </w:rPr>
        <w:br/>
      </w:r>
      <w:r>
        <w:rPr>
          <w:rFonts w:ascii="Segoe UI" w:hAnsi="Segoe UI" w:cs="Segoe UI"/>
          <w:sz w:val="18"/>
          <w:szCs w:val="18"/>
        </w:rPr>
        <w:br/>
      </w:r>
      <w:r w:rsidRPr="00772189">
        <w:rPr>
          <w:rFonts w:ascii="Segoe UI" w:hAnsi="Segoe UI" w:cs="Segoe UI"/>
          <w:sz w:val="18"/>
          <w:szCs w:val="18"/>
        </w:rPr>
        <w:t>Our close relationship with the community is a core feature of the studio’s philosophy. We’re proud of the way we create games together with our players via Games2Gether, our custom-built community platform that enables our community to play a key role in the creation of our games at every stage of development.</w:t>
      </w:r>
    </w:p>
    <w:p w14:paraId="6416C712" w14:textId="5D32212E" w:rsidR="00772189" w:rsidRPr="00BE06D0" w:rsidRDefault="00772189" w:rsidP="37AE3E35"/>
    <w:p w14:paraId="3E4B2DAC" w14:textId="271AB740" w:rsidR="041E8973" w:rsidRDefault="041E8973" w:rsidP="73264F48">
      <w:pPr>
        <w:spacing w:line="257" w:lineRule="auto"/>
        <w:rPr>
          <w:rFonts w:ascii="Segoe UI" w:eastAsia="Segoe UI" w:hAnsi="Segoe UI" w:cs="Segoe UI"/>
          <w:b/>
          <w:sz w:val="18"/>
          <w:szCs w:val="18"/>
        </w:rPr>
      </w:pPr>
      <w:r w:rsidRPr="0DBDEFEF">
        <w:rPr>
          <w:rFonts w:ascii="Segoe UI" w:eastAsia="Segoe UI" w:hAnsi="Segoe UI" w:cs="Segoe UI"/>
          <w:b/>
          <w:bCs/>
          <w:sz w:val="18"/>
          <w:szCs w:val="18"/>
        </w:rPr>
        <w:t>ABOUT SEGA EUROPE LTD.:</w:t>
      </w:r>
    </w:p>
    <w:p w14:paraId="1BD0C331" w14:textId="37B67523" w:rsidR="041E8973" w:rsidRDefault="041E8973" w:rsidP="73264F48">
      <w:pPr>
        <w:spacing w:line="257" w:lineRule="auto"/>
        <w:rPr>
          <w:rFonts w:ascii="Segoe UI" w:eastAsia="Segoe UI" w:hAnsi="Segoe UI" w:cs="Segoe UI"/>
          <w:sz w:val="18"/>
          <w:szCs w:val="18"/>
        </w:rPr>
      </w:pPr>
      <w:r w:rsidRPr="13D92ABC">
        <w:rPr>
          <w:rFonts w:ascii="Segoe UI" w:eastAsia="Segoe UI" w:hAnsi="Segoe UI" w:cs="Segoe UI"/>
          <w:sz w:val="18"/>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HARDlight. SEGA Europe’s website is located at </w:t>
      </w:r>
      <w:hyperlink r:id="rId14">
        <w:r w:rsidRPr="13D92ABC">
          <w:rPr>
            <w:rStyle w:val="Hyperlink"/>
            <w:rFonts w:ascii="Segoe UI" w:eastAsia="Segoe UI" w:hAnsi="Segoe UI" w:cs="Segoe UI"/>
            <w:sz w:val="18"/>
            <w:szCs w:val="18"/>
          </w:rPr>
          <w:t>www.sega.co.uk</w:t>
        </w:r>
        <w:r w:rsidRPr="2BC3AFF6">
          <w:rPr>
            <w:rStyle w:val="Hyperlink"/>
            <w:rFonts w:ascii="Segoe UI" w:eastAsia="Segoe UI" w:hAnsi="Segoe UI" w:cs="Segoe UI"/>
            <w:sz w:val="18"/>
            <w:szCs w:val="18"/>
          </w:rPr>
          <w:t>.</w:t>
        </w:r>
      </w:hyperlink>
    </w:p>
    <w:p w14:paraId="2C55E615" w14:textId="1CE46655" w:rsidR="00AB4949" w:rsidRPr="00AB4949" w:rsidRDefault="00AB4949" w:rsidP="00AB4949"/>
    <w:sectPr w:rsidR="00AB4949" w:rsidRPr="00AB494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A4F2C" w14:textId="77777777" w:rsidR="00C162EB" w:rsidRDefault="00C162EB" w:rsidP="00772189">
      <w:pPr>
        <w:spacing w:after="0" w:line="240" w:lineRule="auto"/>
      </w:pPr>
      <w:r>
        <w:separator/>
      </w:r>
    </w:p>
  </w:endnote>
  <w:endnote w:type="continuationSeparator" w:id="0">
    <w:p w14:paraId="6C897A2F" w14:textId="77777777" w:rsidR="00C162EB" w:rsidRDefault="00C162EB" w:rsidP="00772189">
      <w:pPr>
        <w:spacing w:after="0" w:line="240" w:lineRule="auto"/>
      </w:pPr>
      <w:r>
        <w:continuationSeparator/>
      </w:r>
    </w:p>
  </w:endnote>
  <w:endnote w:type="continuationNotice" w:id="1">
    <w:p w14:paraId="238F11F6" w14:textId="77777777" w:rsidR="00C162EB" w:rsidRDefault="00C16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68F2" w14:textId="77777777" w:rsidR="00C162EB" w:rsidRDefault="00C162EB" w:rsidP="00772189">
      <w:pPr>
        <w:spacing w:after="0" w:line="240" w:lineRule="auto"/>
      </w:pPr>
      <w:r>
        <w:separator/>
      </w:r>
    </w:p>
  </w:footnote>
  <w:footnote w:type="continuationSeparator" w:id="0">
    <w:p w14:paraId="0E6C9078" w14:textId="77777777" w:rsidR="00C162EB" w:rsidRDefault="00C162EB" w:rsidP="00772189">
      <w:pPr>
        <w:spacing w:after="0" w:line="240" w:lineRule="auto"/>
      </w:pPr>
      <w:r>
        <w:continuationSeparator/>
      </w:r>
    </w:p>
  </w:footnote>
  <w:footnote w:type="continuationNotice" w:id="1">
    <w:p w14:paraId="6EF54D9A" w14:textId="77777777" w:rsidR="00C162EB" w:rsidRDefault="00C162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4388"/>
    <w:multiLevelType w:val="hybridMultilevel"/>
    <w:tmpl w:val="C1E61570"/>
    <w:lvl w:ilvl="0" w:tplc="9CCE3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05"/>
    <w:rsid w:val="00001C92"/>
    <w:rsid w:val="0002743A"/>
    <w:rsid w:val="00033E95"/>
    <w:rsid w:val="00034D8C"/>
    <w:rsid w:val="00040CC1"/>
    <w:rsid w:val="000523D1"/>
    <w:rsid w:val="00083C1A"/>
    <w:rsid w:val="000D114A"/>
    <w:rsid w:val="00120849"/>
    <w:rsid w:val="00124305"/>
    <w:rsid w:val="00131F98"/>
    <w:rsid w:val="00161BA7"/>
    <w:rsid w:val="00161DA4"/>
    <w:rsid w:val="00197FD6"/>
    <w:rsid w:val="001A2598"/>
    <w:rsid w:val="001C386A"/>
    <w:rsid w:val="001E5E61"/>
    <w:rsid w:val="001F1630"/>
    <w:rsid w:val="00230678"/>
    <w:rsid w:val="00256467"/>
    <w:rsid w:val="0029386E"/>
    <w:rsid w:val="002957B5"/>
    <w:rsid w:val="002B4875"/>
    <w:rsid w:val="002E1BFA"/>
    <w:rsid w:val="003163E3"/>
    <w:rsid w:val="0033682D"/>
    <w:rsid w:val="0038489B"/>
    <w:rsid w:val="00396068"/>
    <w:rsid w:val="003C46C9"/>
    <w:rsid w:val="003C6F82"/>
    <w:rsid w:val="003D2425"/>
    <w:rsid w:val="003F4A49"/>
    <w:rsid w:val="00461726"/>
    <w:rsid w:val="0049067D"/>
    <w:rsid w:val="004B05F8"/>
    <w:rsid w:val="004D2E5C"/>
    <w:rsid w:val="004E6B0E"/>
    <w:rsid w:val="004F60D4"/>
    <w:rsid w:val="004F7035"/>
    <w:rsid w:val="0050080D"/>
    <w:rsid w:val="00531659"/>
    <w:rsid w:val="00547581"/>
    <w:rsid w:val="005F56E6"/>
    <w:rsid w:val="006031B9"/>
    <w:rsid w:val="00670ECD"/>
    <w:rsid w:val="006739D0"/>
    <w:rsid w:val="006759E7"/>
    <w:rsid w:val="00683A75"/>
    <w:rsid w:val="006D61A9"/>
    <w:rsid w:val="00701677"/>
    <w:rsid w:val="00735C5F"/>
    <w:rsid w:val="00750307"/>
    <w:rsid w:val="00772189"/>
    <w:rsid w:val="007756CF"/>
    <w:rsid w:val="00786FA3"/>
    <w:rsid w:val="00792D91"/>
    <w:rsid w:val="007A2AA8"/>
    <w:rsid w:val="007C0C36"/>
    <w:rsid w:val="00812859"/>
    <w:rsid w:val="0083625D"/>
    <w:rsid w:val="008570B5"/>
    <w:rsid w:val="008A131E"/>
    <w:rsid w:val="00901C79"/>
    <w:rsid w:val="00906120"/>
    <w:rsid w:val="009319B6"/>
    <w:rsid w:val="00966EBE"/>
    <w:rsid w:val="00995EE5"/>
    <w:rsid w:val="009A31A7"/>
    <w:rsid w:val="009D4EAB"/>
    <w:rsid w:val="009F199D"/>
    <w:rsid w:val="00A2657A"/>
    <w:rsid w:val="00A272A7"/>
    <w:rsid w:val="00A36F42"/>
    <w:rsid w:val="00A435E3"/>
    <w:rsid w:val="00A70760"/>
    <w:rsid w:val="00AA7A52"/>
    <w:rsid w:val="00AB4949"/>
    <w:rsid w:val="00B36924"/>
    <w:rsid w:val="00B4255D"/>
    <w:rsid w:val="00B433F1"/>
    <w:rsid w:val="00BC4A68"/>
    <w:rsid w:val="00BE06D0"/>
    <w:rsid w:val="00BF59E8"/>
    <w:rsid w:val="00BF6309"/>
    <w:rsid w:val="00C12BB8"/>
    <w:rsid w:val="00C157A2"/>
    <w:rsid w:val="00C162EB"/>
    <w:rsid w:val="00C32B59"/>
    <w:rsid w:val="00C5095A"/>
    <w:rsid w:val="00C7202A"/>
    <w:rsid w:val="00C8173B"/>
    <w:rsid w:val="00C95FA7"/>
    <w:rsid w:val="00CB7354"/>
    <w:rsid w:val="00CD5395"/>
    <w:rsid w:val="00D207C2"/>
    <w:rsid w:val="00D544A1"/>
    <w:rsid w:val="00DC41C2"/>
    <w:rsid w:val="00DF1933"/>
    <w:rsid w:val="00E00388"/>
    <w:rsid w:val="00E5769B"/>
    <w:rsid w:val="00E67B74"/>
    <w:rsid w:val="00E72EE4"/>
    <w:rsid w:val="00E756FF"/>
    <w:rsid w:val="00E95234"/>
    <w:rsid w:val="00EA3372"/>
    <w:rsid w:val="00EA574D"/>
    <w:rsid w:val="00ED41AB"/>
    <w:rsid w:val="00F1455A"/>
    <w:rsid w:val="00F3667B"/>
    <w:rsid w:val="00F46586"/>
    <w:rsid w:val="00F5626F"/>
    <w:rsid w:val="00F56879"/>
    <w:rsid w:val="00FE48B5"/>
    <w:rsid w:val="041E8973"/>
    <w:rsid w:val="0DBDEFEF"/>
    <w:rsid w:val="0F2B2F37"/>
    <w:rsid w:val="12031379"/>
    <w:rsid w:val="13D92ABC"/>
    <w:rsid w:val="2BC3AFF6"/>
    <w:rsid w:val="37AE3E35"/>
    <w:rsid w:val="447398E0"/>
    <w:rsid w:val="45AC96A6"/>
    <w:rsid w:val="4931A147"/>
    <w:rsid w:val="6AF5C7C5"/>
    <w:rsid w:val="6E4A2751"/>
    <w:rsid w:val="73264F48"/>
    <w:rsid w:val="76DED380"/>
    <w:rsid w:val="7B54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570"/>
  <w15:chartTrackingRefBased/>
  <w15:docId w15:val="{BE715258-C422-47DB-B4F1-E6C894D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3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3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3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305"/>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1243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4305"/>
    <w:rPr>
      <w:rFonts w:eastAsiaTheme="minorEastAsia"/>
      <w:color w:val="5A5A5A" w:themeColor="text1" w:themeTint="A5"/>
      <w:spacing w:val="15"/>
    </w:rPr>
  </w:style>
  <w:style w:type="character" w:styleId="SubtleEmphasis">
    <w:name w:val="Subtle Emphasis"/>
    <w:basedOn w:val="DefaultParagraphFont"/>
    <w:uiPriority w:val="19"/>
    <w:qFormat/>
    <w:rsid w:val="00124305"/>
    <w:rPr>
      <w:i/>
      <w:iCs/>
      <w:color w:val="404040" w:themeColor="text1" w:themeTint="BF"/>
    </w:rPr>
  </w:style>
  <w:style w:type="character" w:customStyle="1" w:styleId="Heading3Char">
    <w:name w:val="Heading 3 Char"/>
    <w:basedOn w:val="DefaultParagraphFont"/>
    <w:link w:val="Heading3"/>
    <w:uiPriority w:val="9"/>
    <w:rsid w:val="001C386A"/>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BE06D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E06D0"/>
    <w:rPr>
      <w:sz w:val="16"/>
      <w:szCs w:val="16"/>
    </w:rPr>
  </w:style>
  <w:style w:type="paragraph" w:styleId="CommentText">
    <w:name w:val="annotation text"/>
    <w:basedOn w:val="Normal"/>
    <w:link w:val="CommentTextChar"/>
    <w:uiPriority w:val="99"/>
    <w:semiHidden/>
    <w:unhideWhenUsed/>
    <w:rsid w:val="00BE06D0"/>
    <w:pPr>
      <w:spacing w:line="240" w:lineRule="auto"/>
    </w:pPr>
    <w:rPr>
      <w:sz w:val="20"/>
      <w:szCs w:val="20"/>
    </w:rPr>
  </w:style>
  <w:style w:type="character" w:customStyle="1" w:styleId="CommentTextChar">
    <w:name w:val="Comment Text Char"/>
    <w:basedOn w:val="DefaultParagraphFont"/>
    <w:link w:val="CommentText"/>
    <w:uiPriority w:val="99"/>
    <w:semiHidden/>
    <w:rsid w:val="00BE06D0"/>
    <w:rPr>
      <w:sz w:val="20"/>
      <w:szCs w:val="20"/>
    </w:rPr>
  </w:style>
  <w:style w:type="paragraph" w:styleId="CommentSubject">
    <w:name w:val="annotation subject"/>
    <w:basedOn w:val="CommentText"/>
    <w:next w:val="CommentText"/>
    <w:link w:val="CommentSubjectChar"/>
    <w:uiPriority w:val="99"/>
    <w:semiHidden/>
    <w:unhideWhenUsed/>
    <w:rsid w:val="00BE06D0"/>
    <w:rPr>
      <w:b/>
      <w:bCs/>
    </w:rPr>
  </w:style>
  <w:style w:type="character" w:customStyle="1" w:styleId="CommentSubjectChar">
    <w:name w:val="Comment Subject Char"/>
    <w:basedOn w:val="CommentTextChar"/>
    <w:link w:val="CommentSubject"/>
    <w:uiPriority w:val="99"/>
    <w:semiHidden/>
    <w:rsid w:val="00BE06D0"/>
    <w:rPr>
      <w:b/>
      <w:bCs/>
      <w:sz w:val="20"/>
      <w:szCs w:val="20"/>
    </w:rPr>
  </w:style>
  <w:style w:type="paragraph" w:styleId="ListParagraph">
    <w:name w:val="List Paragraph"/>
    <w:basedOn w:val="Normal"/>
    <w:uiPriority w:val="34"/>
    <w:qFormat/>
    <w:rsid w:val="00BE06D0"/>
    <w:pPr>
      <w:ind w:left="720"/>
      <w:contextualSpacing/>
    </w:pPr>
  </w:style>
  <w:style w:type="paragraph" w:styleId="Quote">
    <w:name w:val="Quote"/>
    <w:basedOn w:val="Normal"/>
    <w:next w:val="Normal"/>
    <w:link w:val="QuoteChar"/>
    <w:uiPriority w:val="29"/>
    <w:qFormat/>
    <w:rsid w:val="007756CF"/>
    <w:pPr>
      <w:spacing w:before="200"/>
      <w:ind w:left="720" w:right="864"/>
      <w:jc w:val="both"/>
    </w:pPr>
    <w:rPr>
      <w:i/>
      <w:iCs/>
      <w:color w:val="404040" w:themeColor="text1" w:themeTint="BF"/>
    </w:rPr>
  </w:style>
  <w:style w:type="character" w:customStyle="1" w:styleId="QuoteChar">
    <w:name w:val="Quote Char"/>
    <w:basedOn w:val="DefaultParagraphFont"/>
    <w:link w:val="Quote"/>
    <w:uiPriority w:val="29"/>
    <w:rsid w:val="007756CF"/>
    <w:rPr>
      <w:i/>
      <w:iCs/>
      <w:color w:val="404040" w:themeColor="text1" w:themeTint="BF"/>
    </w:rPr>
  </w:style>
  <w:style w:type="paragraph" w:styleId="NormalWeb">
    <w:name w:val="Normal (Web)"/>
    <w:basedOn w:val="Normal"/>
    <w:uiPriority w:val="99"/>
    <w:semiHidden/>
    <w:unhideWhenUsed/>
    <w:rsid w:val="007721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21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2189"/>
  </w:style>
  <w:style w:type="paragraph" w:styleId="Footer">
    <w:name w:val="footer"/>
    <w:basedOn w:val="Normal"/>
    <w:link w:val="FooterChar"/>
    <w:uiPriority w:val="99"/>
    <w:unhideWhenUsed/>
    <w:rsid w:val="007721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2189"/>
  </w:style>
  <w:style w:type="character" w:styleId="Hyperlink">
    <w:name w:val="Hyperlink"/>
    <w:basedOn w:val="DefaultParagraphFont"/>
    <w:uiPriority w:val="99"/>
    <w:unhideWhenUsed/>
    <w:rsid w:val="001E5E61"/>
    <w:rPr>
      <w:color w:val="0563C1" w:themeColor="hyperlink"/>
      <w:u w:val="single"/>
    </w:rPr>
  </w:style>
  <w:style w:type="character" w:styleId="UnresolvedMention">
    <w:name w:val="Unresolved Mention"/>
    <w:basedOn w:val="DefaultParagraphFont"/>
    <w:uiPriority w:val="99"/>
    <w:semiHidden/>
    <w:unhideWhenUsed/>
    <w:rsid w:val="009A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75161">
      <w:bodyDiv w:val="1"/>
      <w:marLeft w:val="0"/>
      <w:marRight w:val="0"/>
      <w:marTop w:val="0"/>
      <w:marBottom w:val="0"/>
      <w:divBdr>
        <w:top w:val="none" w:sz="0" w:space="0" w:color="auto"/>
        <w:left w:val="none" w:sz="0" w:space="0" w:color="auto"/>
        <w:bottom w:val="none" w:sz="0" w:space="0" w:color="auto"/>
        <w:right w:val="none" w:sz="0" w:space="0" w:color="auto"/>
      </w:divBdr>
      <w:divsChild>
        <w:div w:id="283079105">
          <w:marLeft w:val="0"/>
          <w:marRight w:val="0"/>
          <w:marTop w:val="0"/>
          <w:marBottom w:val="0"/>
          <w:divBdr>
            <w:top w:val="none" w:sz="0" w:space="0" w:color="auto"/>
            <w:left w:val="none" w:sz="0" w:space="0" w:color="auto"/>
            <w:bottom w:val="none" w:sz="0" w:space="0" w:color="auto"/>
            <w:right w:val="none" w:sz="0" w:space="0" w:color="auto"/>
          </w:divBdr>
        </w:div>
      </w:divsChild>
    </w:div>
    <w:div w:id="1233467617">
      <w:bodyDiv w:val="1"/>
      <w:marLeft w:val="0"/>
      <w:marRight w:val="0"/>
      <w:marTop w:val="0"/>
      <w:marBottom w:val="0"/>
      <w:divBdr>
        <w:top w:val="none" w:sz="0" w:space="0" w:color="auto"/>
        <w:left w:val="none" w:sz="0" w:space="0" w:color="auto"/>
        <w:bottom w:val="none" w:sz="0" w:space="0" w:color="auto"/>
        <w:right w:val="none" w:sz="0" w:space="0" w:color="auto"/>
      </w:divBdr>
      <w:divsChild>
        <w:div w:id="260648611">
          <w:marLeft w:val="0"/>
          <w:marRight w:val="0"/>
          <w:marTop w:val="0"/>
          <w:marBottom w:val="0"/>
          <w:divBdr>
            <w:top w:val="none" w:sz="0" w:space="0" w:color="auto"/>
            <w:left w:val="none" w:sz="0" w:space="0" w:color="auto"/>
            <w:bottom w:val="none" w:sz="0" w:space="0" w:color="auto"/>
            <w:right w:val="none" w:sz="0" w:space="0" w:color="auto"/>
          </w:divBdr>
        </w:div>
      </w:divsChild>
    </w:div>
    <w:div w:id="1270696177">
      <w:bodyDiv w:val="1"/>
      <w:marLeft w:val="0"/>
      <w:marRight w:val="0"/>
      <w:marTop w:val="0"/>
      <w:marBottom w:val="0"/>
      <w:divBdr>
        <w:top w:val="none" w:sz="0" w:space="0" w:color="auto"/>
        <w:left w:val="none" w:sz="0" w:space="0" w:color="auto"/>
        <w:bottom w:val="none" w:sz="0" w:space="0" w:color="auto"/>
        <w:right w:val="none" w:sz="0" w:space="0" w:color="auto"/>
      </w:divBdr>
      <w:divsChild>
        <w:div w:id="103419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mes2gether.com/amplitude-studios/humankind/blogs/763-humankind-release-moved-to-august-20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E897EA3F5F34EBAB676A1095F8D69" ma:contentTypeVersion="13" ma:contentTypeDescription="Create a new document." ma:contentTypeScope="" ma:versionID="6f00268f3fec68d45f461630b4688215">
  <xsd:schema xmlns:xsd="http://www.w3.org/2001/XMLSchema" xmlns:xs="http://www.w3.org/2001/XMLSchema" xmlns:p="http://schemas.microsoft.com/office/2006/metadata/properties" xmlns:ns3="2fe8c914-b937-441e-9158-4f0b580b90a2" xmlns:ns4="4c6a05c7-96b4-4cfa-9f48-706bd63ebd93" targetNamespace="http://schemas.microsoft.com/office/2006/metadata/properties" ma:root="true" ma:fieldsID="ad88369a30f42c6043b0b7fba23626ec" ns3:_="" ns4:_="">
    <xsd:import namespace="2fe8c914-b937-441e-9158-4f0b580b90a2"/>
    <xsd:import namespace="4c6a05c7-96b4-4cfa-9f48-706bd63ebd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8c914-b937-441e-9158-4f0b580b9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05c7-96b4-4cfa-9f48-706bd63ebd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132B2-3143-492F-BC9C-4F946D9FC8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3B1E4-7B69-41FE-9686-2CDC88BF7B78}">
  <ds:schemaRefs>
    <ds:schemaRef ds:uri="http://schemas.microsoft.com/sharepoint/v3/contenttype/forms"/>
  </ds:schemaRefs>
</ds:datastoreItem>
</file>

<file path=customXml/itemProps3.xml><?xml version="1.0" encoding="utf-8"?>
<ds:datastoreItem xmlns:ds="http://schemas.openxmlformats.org/officeDocument/2006/customXml" ds:itemID="{3030FCF2-C15D-4A43-A105-A636026B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8c914-b937-441e-9158-4f0b580b90a2"/>
    <ds:schemaRef ds:uri="4c6a05c7-96b4-4cfa-9f48-706bd63eb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Concordel</dc:creator>
  <cp:keywords/>
  <dc:description/>
  <cp:lastModifiedBy>Natacha Concordel</cp:lastModifiedBy>
  <cp:revision>3</cp:revision>
  <dcterms:created xsi:type="dcterms:W3CDTF">2021-03-24T14:32:00Z</dcterms:created>
  <dcterms:modified xsi:type="dcterms:W3CDTF">2021-03-24T15:05:00Z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0x010100075E897EA3F5F34EBAB676A1095F8D69</vt:lpwstr>
  </property>
</Properties>
</file>